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C4" w:rsidRPr="003A190A" w:rsidRDefault="00232695">
      <w:pPr>
        <w:spacing w:before="144"/>
        <w:ind w:left="567"/>
        <w:jc w:val="center"/>
        <w:rPr>
          <w:rFonts w:ascii="Bookman Old Style" w:hAnsi="Bookman Old Style" w:cs="Bookman Old Style"/>
          <w:color w:val="244FB1"/>
          <w:spacing w:val="16"/>
          <w:sz w:val="30"/>
          <w:szCs w:val="30"/>
        </w:rPr>
      </w:pPr>
      <w:r w:rsidRPr="00232695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85.05pt;margin-top:35.55pt;width:1in;height:111.55pt;z-index:251658240;visibility:visible;mso-wrap-distance-left:0;mso-wrap-distance-right:0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" filled="f" stroked="f">
            <v:textbox inset="0,0,0,0">
              <w:txbxContent>
                <w:p w:rsidR="008E09C4" w:rsidRDefault="00EC41E8">
                  <w:pPr>
                    <w:jc w:val="center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14400" cy="103378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33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 anchorx="page" anchory="page"/>
          </v:shape>
        </w:pict>
      </w:r>
      <w:r w:rsidR="008E09C4" w:rsidRPr="003A190A">
        <w:rPr>
          <w:rFonts w:ascii="Bookman Old Style" w:hAnsi="Bookman Old Style" w:cs="Bookman Old Style"/>
          <w:color w:val="244FB1"/>
          <w:spacing w:val="16"/>
          <w:sz w:val="38"/>
          <w:szCs w:val="38"/>
        </w:rPr>
        <w:t>E</w:t>
      </w:r>
      <w:r w:rsidR="008E09C4" w:rsidRPr="003A190A">
        <w:rPr>
          <w:rFonts w:ascii="Bookman Old Style" w:hAnsi="Bookman Old Style" w:cs="Bookman Old Style"/>
          <w:color w:val="244FB1"/>
          <w:spacing w:val="16"/>
          <w:sz w:val="30"/>
          <w:szCs w:val="30"/>
        </w:rPr>
        <w:t xml:space="preserve">UROPEAN </w:t>
      </w:r>
      <w:r w:rsidR="008E09C4" w:rsidRPr="003A190A">
        <w:rPr>
          <w:rFonts w:ascii="Bookman Old Style" w:hAnsi="Bookman Old Style" w:cs="Bookman Old Style"/>
          <w:color w:val="244FB1"/>
          <w:spacing w:val="16"/>
          <w:sz w:val="38"/>
          <w:szCs w:val="38"/>
        </w:rPr>
        <w:t>S</w:t>
      </w:r>
      <w:r w:rsidR="008E09C4" w:rsidRPr="003A190A">
        <w:rPr>
          <w:rFonts w:ascii="Bookman Old Style" w:hAnsi="Bookman Old Style" w:cs="Bookman Old Style"/>
          <w:color w:val="244FB1"/>
          <w:spacing w:val="16"/>
          <w:sz w:val="30"/>
          <w:szCs w:val="30"/>
        </w:rPr>
        <w:t xml:space="preserve">YNCHROTRON </w:t>
      </w:r>
      <w:r w:rsidR="008E09C4" w:rsidRPr="003A190A">
        <w:rPr>
          <w:rFonts w:ascii="Bookman Old Style" w:hAnsi="Bookman Old Style" w:cs="Bookman Old Style"/>
          <w:color w:val="244FB1"/>
          <w:spacing w:val="16"/>
          <w:sz w:val="38"/>
          <w:szCs w:val="38"/>
        </w:rPr>
        <w:t>R</w:t>
      </w:r>
      <w:r w:rsidR="008E09C4" w:rsidRPr="003A190A">
        <w:rPr>
          <w:rFonts w:ascii="Bookman Old Style" w:hAnsi="Bookman Old Style" w:cs="Bookman Old Style"/>
          <w:color w:val="244FB1"/>
          <w:spacing w:val="16"/>
          <w:sz w:val="30"/>
          <w:szCs w:val="30"/>
        </w:rPr>
        <w:t xml:space="preserve">ADIATION </w:t>
      </w:r>
      <w:r w:rsidR="008E09C4" w:rsidRPr="003A190A">
        <w:rPr>
          <w:rFonts w:ascii="Bookman Old Style" w:hAnsi="Bookman Old Style" w:cs="Bookman Old Style"/>
          <w:color w:val="244FB1"/>
          <w:spacing w:val="16"/>
          <w:sz w:val="38"/>
          <w:szCs w:val="38"/>
        </w:rPr>
        <w:t>F</w:t>
      </w:r>
      <w:r w:rsidR="008E09C4" w:rsidRPr="003A190A">
        <w:rPr>
          <w:rFonts w:ascii="Bookman Old Style" w:hAnsi="Bookman Old Style" w:cs="Bookman Old Style"/>
          <w:color w:val="244FB1"/>
          <w:spacing w:val="16"/>
          <w:sz w:val="30"/>
          <w:szCs w:val="30"/>
        </w:rPr>
        <w:t>ACILITY</w:t>
      </w:r>
    </w:p>
    <w:p w:rsidR="008E09C4" w:rsidRPr="003A190A" w:rsidRDefault="008E09C4">
      <w:pPr>
        <w:spacing w:before="36"/>
        <w:ind w:left="567"/>
        <w:jc w:val="center"/>
        <w:rPr>
          <w:rFonts w:ascii="Bookman Old Style" w:hAnsi="Bookman Old Style" w:cs="Bookman Old Style"/>
          <w:color w:val="1C48B8"/>
          <w:spacing w:val="30"/>
          <w:sz w:val="20"/>
          <w:szCs w:val="20"/>
        </w:rPr>
      </w:pPr>
      <w:r w:rsidRPr="003A190A">
        <w:rPr>
          <w:rFonts w:ascii="Bookman Old Style" w:hAnsi="Bookman Old Style" w:cs="Bookman Old Style"/>
          <w:color w:val="1C48B8"/>
          <w:spacing w:val="30"/>
          <w:sz w:val="20"/>
          <w:szCs w:val="20"/>
        </w:rPr>
        <w:t xml:space="preserve"> INSTALLATION EUROPEENNE DE RAYONNEMENT SYNCHROTRON</w:t>
      </w:r>
    </w:p>
    <w:p w:rsidR="008E09C4" w:rsidRPr="003A190A" w:rsidRDefault="008E09C4">
      <w:pPr>
        <w:spacing w:before="36"/>
        <w:ind w:left="567"/>
        <w:jc w:val="center"/>
        <w:rPr>
          <w:rFonts w:ascii="Bookman Old Style" w:hAnsi="Bookman Old Style" w:cs="Bookman Old Style"/>
          <w:color w:val="1C48B8"/>
          <w:spacing w:val="30"/>
          <w:sz w:val="20"/>
          <w:szCs w:val="20"/>
        </w:rPr>
      </w:pPr>
    </w:p>
    <w:p w:rsidR="00940919" w:rsidRPr="00F024A3" w:rsidRDefault="00940919" w:rsidP="007E27D7">
      <w:pPr>
        <w:ind w:left="6804" w:right="526"/>
        <w:rPr>
          <w:sz w:val="20"/>
          <w:szCs w:val="20"/>
        </w:rPr>
      </w:pPr>
    </w:p>
    <w:p w:rsidR="00EC41E8" w:rsidRPr="008C3608" w:rsidRDefault="00EC41E8" w:rsidP="007E27D7">
      <w:pPr>
        <w:ind w:left="6804" w:right="526"/>
        <w:rPr>
          <w:sz w:val="20"/>
          <w:szCs w:val="20"/>
        </w:rPr>
      </w:pPr>
    </w:p>
    <w:p w:rsidR="007E27D7" w:rsidRPr="007A51B3" w:rsidRDefault="00E218AE" w:rsidP="007E27D7">
      <w:pPr>
        <w:ind w:left="6804" w:right="526"/>
        <w:rPr>
          <w:sz w:val="22"/>
          <w:szCs w:val="22"/>
          <w:lang w:val="en-US"/>
        </w:rPr>
      </w:pPr>
      <w:r w:rsidRPr="007A51B3">
        <w:rPr>
          <w:sz w:val="22"/>
          <w:szCs w:val="22"/>
          <w:lang w:val="en-US"/>
        </w:rPr>
        <w:t>Grenoble, 0</w:t>
      </w:r>
      <w:r w:rsidR="0052424E" w:rsidRPr="007A51B3">
        <w:rPr>
          <w:sz w:val="22"/>
          <w:szCs w:val="22"/>
          <w:lang w:val="en-US"/>
        </w:rPr>
        <w:t>7</w:t>
      </w:r>
      <w:r w:rsidRPr="007A51B3">
        <w:rPr>
          <w:sz w:val="22"/>
          <w:szCs w:val="22"/>
          <w:lang w:val="en-US"/>
        </w:rPr>
        <w:t xml:space="preserve"> </w:t>
      </w:r>
      <w:r w:rsidR="0052424E" w:rsidRPr="007A51B3">
        <w:rPr>
          <w:sz w:val="22"/>
          <w:szCs w:val="22"/>
          <w:lang w:val="en-US"/>
        </w:rPr>
        <w:t>January</w:t>
      </w:r>
      <w:r w:rsidRPr="007A51B3">
        <w:rPr>
          <w:sz w:val="22"/>
          <w:szCs w:val="22"/>
          <w:lang w:val="en-US"/>
        </w:rPr>
        <w:t xml:space="preserve"> 201</w:t>
      </w:r>
      <w:r w:rsidR="0052424E" w:rsidRPr="007A51B3">
        <w:rPr>
          <w:sz w:val="22"/>
          <w:szCs w:val="22"/>
          <w:lang w:val="en-US"/>
        </w:rPr>
        <w:t>9</w:t>
      </w:r>
    </w:p>
    <w:p w:rsidR="007E27D7" w:rsidRPr="007A51B3" w:rsidRDefault="007E27D7" w:rsidP="007E27D7">
      <w:pPr>
        <w:ind w:left="1440" w:right="526"/>
        <w:rPr>
          <w:sz w:val="22"/>
          <w:szCs w:val="22"/>
          <w:lang w:val="en-US"/>
        </w:rPr>
      </w:pPr>
    </w:p>
    <w:p w:rsidR="007E27D7" w:rsidRPr="00EC41E8" w:rsidRDefault="007E27D7" w:rsidP="00EC41E8">
      <w:pPr>
        <w:ind w:left="851" w:right="526"/>
        <w:rPr>
          <w:sz w:val="22"/>
          <w:szCs w:val="22"/>
          <w:lang w:val="en-US"/>
        </w:rPr>
      </w:pPr>
      <w:r w:rsidRPr="00EC41E8">
        <w:rPr>
          <w:sz w:val="22"/>
          <w:szCs w:val="22"/>
          <w:lang w:val="en-US"/>
        </w:rPr>
        <w:t>Dear Madam/Dear Sir,</w:t>
      </w:r>
    </w:p>
    <w:p w:rsidR="007E27D7" w:rsidRPr="00EC41E8" w:rsidRDefault="007E27D7" w:rsidP="007E27D7">
      <w:pPr>
        <w:ind w:left="1440" w:right="526"/>
        <w:rPr>
          <w:sz w:val="22"/>
          <w:szCs w:val="22"/>
          <w:lang w:val="en-US"/>
        </w:rPr>
      </w:pPr>
    </w:p>
    <w:p w:rsidR="007E27D7" w:rsidRDefault="007E27D7" w:rsidP="009D2D5C">
      <w:pPr>
        <w:ind w:left="851" w:right="526"/>
        <w:jc w:val="both"/>
        <w:rPr>
          <w:sz w:val="22"/>
          <w:szCs w:val="22"/>
          <w:lang w:val="en-US"/>
        </w:rPr>
      </w:pPr>
      <w:r w:rsidRPr="00EC41E8">
        <w:rPr>
          <w:sz w:val="22"/>
          <w:szCs w:val="22"/>
          <w:lang w:val="en-US"/>
        </w:rPr>
        <w:t xml:space="preserve">The next edition of the </w:t>
      </w:r>
      <w:r w:rsidR="008C3608">
        <w:rPr>
          <w:sz w:val="22"/>
          <w:szCs w:val="22"/>
          <w:lang w:val="en-US"/>
        </w:rPr>
        <w:t>IMMW</w:t>
      </w:r>
      <w:r w:rsidRPr="00EC41E8">
        <w:rPr>
          <w:sz w:val="22"/>
          <w:szCs w:val="22"/>
          <w:lang w:val="en-US"/>
        </w:rPr>
        <w:t xml:space="preserve"> (</w:t>
      </w:r>
      <w:r w:rsidR="008C3608">
        <w:rPr>
          <w:sz w:val="22"/>
          <w:szCs w:val="22"/>
          <w:lang w:val="en-US"/>
        </w:rPr>
        <w:t>International Magnetic Measurement</w:t>
      </w:r>
      <w:r w:rsidRPr="00EC41E8">
        <w:rPr>
          <w:sz w:val="22"/>
          <w:szCs w:val="22"/>
          <w:lang w:val="en-US"/>
        </w:rPr>
        <w:t xml:space="preserve"> Workshop) will be held in Grenoble, France from 2</w:t>
      </w:r>
      <w:r w:rsidR="008C3608">
        <w:rPr>
          <w:sz w:val="22"/>
          <w:szCs w:val="22"/>
          <w:lang w:val="en-US"/>
        </w:rPr>
        <w:t>4</w:t>
      </w:r>
      <w:r w:rsidRPr="00EC41E8">
        <w:rPr>
          <w:sz w:val="22"/>
          <w:szCs w:val="22"/>
          <w:lang w:val="en-US"/>
        </w:rPr>
        <w:t xml:space="preserve"> to 2</w:t>
      </w:r>
      <w:r w:rsidR="008C3608">
        <w:rPr>
          <w:sz w:val="22"/>
          <w:szCs w:val="22"/>
          <w:lang w:val="en-US"/>
        </w:rPr>
        <w:t>8</w:t>
      </w:r>
      <w:r w:rsidRPr="00EC41E8">
        <w:rPr>
          <w:sz w:val="22"/>
          <w:szCs w:val="22"/>
          <w:lang w:val="en-US"/>
        </w:rPr>
        <w:t xml:space="preserve"> June 201</w:t>
      </w:r>
      <w:r w:rsidR="008C3608">
        <w:rPr>
          <w:sz w:val="22"/>
          <w:szCs w:val="22"/>
          <w:lang w:val="en-US"/>
        </w:rPr>
        <w:t>9</w:t>
      </w:r>
      <w:r w:rsidRPr="00EC41E8">
        <w:rPr>
          <w:sz w:val="22"/>
          <w:szCs w:val="22"/>
          <w:lang w:val="en-US"/>
        </w:rPr>
        <w:t>.</w:t>
      </w:r>
      <w:r w:rsidR="009D2D5C">
        <w:rPr>
          <w:sz w:val="22"/>
          <w:szCs w:val="22"/>
          <w:lang w:val="en-US"/>
        </w:rPr>
        <w:t xml:space="preserve"> </w:t>
      </w:r>
      <w:r w:rsidRPr="00EC41E8">
        <w:rPr>
          <w:sz w:val="22"/>
          <w:szCs w:val="22"/>
          <w:lang w:val="en-US"/>
        </w:rPr>
        <w:t xml:space="preserve">This is the </w:t>
      </w:r>
      <w:r w:rsidR="008C3608">
        <w:rPr>
          <w:sz w:val="22"/>
          <w:szCs w:val="22"/>
          <w:lang w:val="en-US"/>
        </w:rPr>
        <w:t xml:space="preserve">twenty-first edition </w:t>
      </w:r>
      <w:r w:rsidRPr="00EC41E8">
        <w:rPr>
          <w:sz w:val="22"/>
          <w:szCs w:val="22"/>
          <w:lang w:val="en-US"/>
        </w:rPr>
        <w:t xml:space="preserve">in the </w:t>
      </w:r>
      <w:r w:rsidR="008C3608">
        <w:rPr>
          <w:sz w:val="22"/>
          <w:szCs w:val="22"/>
          <w:lang w:val="en-US"/>
        </w:rPr>
        <w:t>IMM</w:t>
      </w:r>
      <w:r w:rsidRPr="00EC41E8">
        <w:rPr>
          <w:sz w:val="22"/>
          <w:szCs w:val="22"/>
          <w:lang w:val="en-US"/>
        </w:rPr>
        <w:t xml:space="preserve"> workshop series and will be hosted by ESRF (European Synchrotron Radiation Facilities (</w:t>
      </w:r>
      <w:hyperlink r:id="rId7" w:history="1">
        <w:r w:rsidRPr="00EC41E8">
          <w:rPr>
            <w:rStyle w:val="Hyperlink"/>
            <w:sz w:val="22"/>
            <w:szCs w:val="22"/>
            <w:lang w:val="en-US"/>
          </w:rPr>
          <w:t>www.esrf.fr</w:t>
        </w:r>
      </w:hyperlink>
      <w:r w:rsidR="008C3608">
        <w:rPr>
          <w:sz w:val="22"/>
          <w:szCs w:val="22"/>
          <w:lang w:val="en-US"/>
        </w:rPr>
        <w:t>)</w:t>
      </w:r>
      <w:r w:rsidRPr="00EC41E8">
        <w:rPr>
          <w:sz w:val="22"/>
          <w:szCs w:val="22"/>
          <w:lang w:val="en-US"/>
        </w:rPr>
        <w:t xml:space="preserve">. The workshop hosts approximately </w:t>
      </w:r>
      <w:r w:rsidR="008C3608">
        <w:rPr>
          <w:sz w:val="22"/>
          <w:szCs w:val="22"/>
          <w:lang w:val="en-US"/>
        </w:rPr>
        <w:t>80</w:t>
      </w:r>
      <w:r w:rsidRPr="00EC41E8">
        <w:rPr>
          <w:sz w:val="22"/>
          <w:szCs w:val="22"/>
          <w:lang w:val="en-US"/>
        </w:rPr>
        <w:t>-</w:t>
      </w:r>
      <w:r w:rsidR="008C3608">
        <w:rPr>
          <w:sz w:val="22"/>
          <w:szCs w:val="22"/>
          <w:lang w:val="en-US"/>
        </w:rPr>
        <w:t>9</w:t>
      </w:r>
      <w:r w:rsidRPr="00EC41E8">
        <w:rPr>
          <w:sz w:val="22"/>
          <w:szCs w:val="22"/>
          <w:lang w:val="en-US"/>
        </w:rPr>
        <w:t xml:space="preserve">0 scientists and engineers from all over the world for a period of </w:t>
      </w:r>
      <w:r w:rsidR="008C3608">
        <w:rPr>
          <w:sz w:val="22"/>
          <w:szCs w:val="22"/>
          <w:lang w:val="en-US"/>
        </w:rPr>
        <w:t>5</w:t>
      </w:r>
      <w:r w:rsidRPr="00EC41E8">
        <w:rPr>
          <w:sz w:val="22"/>
          <w:szCs w:val="22"/>
          <w:lang w:val="en-US"/>
        </w:rPr>
        <w:t xml:space="preserve"> days.</w:t>
      </w:r>
    </w:p>
    <w:p w:rsidR="00EC41E8" w:rsidRPr="00EC41E8" w:rsidRDefault="00EC41E8" w:rsidP="00C47C4B">
      <w:pPr>
        <w:ind w:left="851" w:right="526"/>
        <w:jc w:val="both"/>
        <w:rPr>
          <w:sz w:val="22"/>
          <w:szCs w:val="22"/>
          <w:lang w:val="en-US"/>
        </w:rPr>
      </w:pPr>
    </w:p>
    <w:p w:rsidR="00EC41E8" w:rsidRPr="005626AE" w:rsidRDefault="00B37A5E" w:rsidP="00C47C4B">
      <w:pPr>
        <w:ind w:left="851" w:right="526"/>
        <w:jc w:val="both"/>
        <w:rPr>
          <w:color w:val="000000"/>
          <w:sz w:val="22"/>
          <w:szCs w:val="22"/>
          <w:shd w:val="clear" w:color="auto" w:fill="FFFFFF"/>
          <w:lang w:val="en-GB"/>
        </w:rPr>
      </w:pPr>
      <w:r>
        <w:rPr>
          <w:color w:val="000000"/>
          <w:sz w:val="22"/>
          <w:szCs w:val="22"/>
          <w:shd w:val="clear" w:color="auto" w:fill="FFFFFF"/>
          <w:lang w:val="en-GB"/>
        </w:rPr>
        <w:t>I</w:t>
      </w:r>
      <w:r w:rsidR="005626AE" w:rsidRPr="005626AE">
        <w:rPr>
          <w:color w:val="000000"/>
          <w:sz w:val="22"/>
          <w:szCs w:val="22"/>
          <w:shd w:val="clear" w:color="auto" w:fill="FFFFFF"/>
          <w:lang w:val="en-GB"/>
        </w:rPr>
        <w:t>MMW2</w:t>
      </w:r>
      <w:r w:rsidR="009D2D5C">
        <w:rPr>
          <w:color w:val="000000"/>
          <w:sz w:val="22"/>
          <w:szCs w:val="22"/>
          <w:shd w:val="clear" w:color="auto" w:fill="FFFFFF"/>
          <w:lang w:val="en-GB"/>
        </w:rPr>
        <w:t>1</w:t>
      </w:r>
      <w:r w:rsidR="005626AE" w:rsidRPr="005626AE">
        <w:rPr>
          <w:color w:val="000000"/>
          <w:sz w:val="22"/>
          <w:szCs w:val="22"/>
          <w:shd w:val="clear" w:color="auto" w:fill="FFFFFF"/>
          <w:lang w:val="en-GB"/>
        </w:rPr>
        <w:t xml:space="preserve"> is </w:t>
      </w:r>
      <w:r w:rsidR="009D2D5C" w:rsidRPr="005626AE">
        <w:rPr>
          <w:color w:val="000000"/>
          <w:sz w:val="22"/>
          <w:szCs w:val="22"/>
          <w:shd w:val="clear" w:color="auto" w:fill="FFFFFF"/>
          <w:lang w:val="en-GB"/>
        </w:rPr>
        <w:t>week</w:t>
      </w:r>
      <w:r w:rsidR="009D2D5C">
        <w:rPr>
          <w:color w:val="000000"/>
          <w:sz w:val="22"/>
          <w:szCs w:val="22"/>
          <w:shd w:val="clear" w:color="auto" w:fill="FFFFFF"/>
          <w:lang w:val="en-GB"/>
        </w:rPr>
        <w:t>-</w:t>
      </w:r>
      <w:r w:rsidR="009D2D5C" w:rsidRPr="005626AE">
        <w:rPr>
          <w:color w:val="000000"/>
          <w:sz w:val="22"/>
          <w:szCs w:val="22"/>
          <w:shd w:val="clear" w:color="auto" w:fill="FFFFFF"/>
          <w:lang w:val="en-GB"/>
        </w:rPr>
        <w:t>long</w:t>
      </w:r>
      <w:r w:rsidR="005626AE" w:rsidRPr="005626AE">
        <w:rPr>
          <w:color w:val="000000"/>
          <w:sz w:val="22"/>
          <w:szCs w:val="22"/>
          <w:shd w:val="clear" w:color="auto" w:fill="FFFFFF"/>
          <w:lang w:val="en-GB"/>
        </w:rPr>
        <w:t xml:space="preserve"> event, with the aim of providing a </w:t>
      </w:r>
      <w:r w:rsidR="009D2D5C" w:rsidRPr="005626AE">
        <w:rPr>
          <w:color w:val="000000"/>
          <w:sz w:val="22"/>
          <w:szCs w:val="22"/>
          <w:shd w:val="clear" w:color="auto" w:fill="FFFFFF"/>
          <w:lang w:val="en-GB"/>
        </w:rPr>
        <w:t>forum for</w:t>
      </w:r>
      <w:r w:rsidR="005626AE" w:rsidRPr="005626AE">
        <w:rPr>
          <w:color w:val="000000"/>
          <w:sz w:val="22"/>
          <w:szCs w:val="22"/>
          <w:shd w:val="clear" w:color="auto" w:fill="FFFFFF"/>
          <w:lang w:val="en-GB"/>
        </w:rPr>
        <w:t xml:space="preserve"> presentations and open discussions on the equipment and techniques used to measure, characterise</w:t>
      </w:r>
      <w:bookmarkStart w:id="0" w:name="_GoBack"/>
      <w:bookmarkEnd w:id="0"/>
      <w:r w:rsidR="005626AE" w:rsidRPr="005626AE">
        <w:rPr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9D2D5C">
        <w:rPr>
          <w:color w:val="000000"/>
          <w:sz w:val="22"/>
          <w:szCs w:val="22"/>
          <w:shd w:val="clear" w:color="auto" w:fill="FFFFFF"/>
          <w:lang w:val="en-GB"/>
        </w:rPr>
        <w:t>magnetic fields</w:t>
      </w:r>
      <w:r w:rsidR="005626AE" w:rsidRPr="005626AE">
        <w:rPr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5626AE">
        <w:rPr>
          <w:color w:val="000000"/>
          <w:sz w:val="22"/>
          <w:szCs w:val="22"/>
          <w:shd w:val="clear" w:color="auto" w:fill="FFFFFF"/>
          <w:lang w:val="en-GB"/>
        </w:rPr>
        <w:t>an</w:t>
      </w:r>
      <w:r>
        <w:rPr>
          <w:color w:val="000000"/>
          <w:sz w:val="22"/>
          <w:szCs w:val="22"/>
          <w:shd w:val="clear" w:color="auto" w:fill="FFFFFF"/>
          <w:lang w:val="en-GB"/>
        </w:rPr>
        <w:t xml:space="preserve">d fiducialize </w:t>
      </w:r>
      <w:r w:rsidR="005626AE" w:rsidRPr="005626AE">
        <w:rPr>
          <w:color w:val="000000"/>
          <w:sz w:val="22"/>
          <w:szCs w:val="22"/>
          <w:shd w:val="clear" w:color="auto" w:fill="FFFFFF"/>
          <w:lang w:val="en-GB"/>
        </w:rPr>
        <w:t>accelerator magnets and insertion devices. </w:t>
      </w:r>
    </w:p>
    <w:p w:rsidR="005626AE" w:rsidRPr="005626AE" w:rsidRDefault="005626AE" w:rsidP="00C47C4B">
      <w:pPr>
        <w:ind w:left="851" w:right="526"/>
        <w:jc w:val="both"/>
        <w:rPr>
          <w:bCs/>
          <w:sz w:val="22"/>
          <w:szCs w:val="22"/>
          <w:lang w:val="en-GB"/>
        </w:rPr>
      </w:pPr>
    </w:p>
    <w:p w:rsidR="007E27D7" w:rsidRDefault="007E27D7" w:rsidP="009D2D5C">
      <w:pPr>
        <w:ind w:left="851" w:right="526"/>
        <w:jc w:val="both"/>
        <w:rPr>
          <w:sz w:val="22"/>
          <w:szCs w:val="22"/>
          <w:lang w:val="en-US"/>
        </w:rPr>
      </w:pPr>
      <w:r w:rsidRPr="00EC41E8">
        <w:rPr>
          <w:sz w:val="22"/>
          <w:szCs w:val="22"/>
          <w:lang w:val="en-US"/>
        </w:rPr>
        <w:t xml:space="preserve">The workshop website is now on line here: </w:t>
      </w:r>
      <w:r w:rsidR="009D2D5C">
        <w:rPr>
          <w:sz w:val="22"/>
          <w:szCs w:val="22"/>
          <w:lang w:val="en-US"/>
        </w:rPr>
        <w:t xml:space="preserve"> </w:t>
      </w:r>
      <w:hyperlink r:id="rId8" w:history="1">
        <w:r w:rsidR="008D6621" w:rsidRPr="008D6621">
          <w:rPr>
            <w:rStyle w:val="Hyperlink"/>
            <w:sz w:val="22"/>
            <w:szCs w:val="22"/>
            <w:lang w:val="en-US"/>
          </w:rPr>
          <w:t>http://www.esrf.fr.immw21</w:t>
        </w:r>
      </w:hyperlink>
    </w:p>
    <w:p w:rsidR="00EC41E8" w:rsidRPr="00EC41E8" w:rsidRDefault="00EC41E8" w:rsidP="00C47C4B">
      <w:pPr>
        <w:ind w:left="851" w:right="526"/>
        <w:jc w:val="both"/>
        <w:rPr>
          <w:sz w:val="22"/>
          <w:szCs w:val="22"/>
          <w:lang w:val="en-US"/>
        </w:rPr>
      </w:pPr>
    </w:p>
    <w:p w:rsidR="00E218AE" w:rsidRPr="00B067EF" w:rsidRDefault="00E218AE" w:rsidP="00C47C4B">
      <w:pPr>
        <w:ind w:left="851" w:right="526"/>
        <w:jc w:val="both"/>
        <w:rPr>
          <w:bCs/>
          <w:sz w:val="28"/>
          <w:szCs w:val="28"/>
          <w:lang w:val="en-US"/>
        </w:rPr>
      </w:pPr>
      <w:r w:rsidRPr="00B067EF">
        <w:rPr>
          <w:bCs/>
          <w:sz w:val="28"/>
          <w:szCs w:val="28"/>
          <w:lang w:val="en-US"/>
        </w:rPr>
        <w:t>Ex</w:t>
      </w:r>
      <w:r w:rsidR="00B067EF">
        <w:rPr>
          <w:bCs/>
          <w:sz w:val="28"/>
          <w:szCs w:val="28"/>
          <w:lang w:val="en-US"/>
        </w:rPr>
        <w:t>h</w:t>
      </w:r>
      <w:r w:rsidRPr="00B067EF">
        <w:rPr>
          <w:bCs/>
          <w:sz w:val="28"/>
          <w:szCs w:val="28"/>
          <w:lang w:val="en-US"/>
        </w:rPr>
        <w:t>ibition and Sponsorship</w:t>
      </w:r>
    </w:p>
    <w:p w:rsidR="00E218AE" w:rsidRDefault="00E218AE" w:rsidP="00C47C4B">
      <w:pPr>
        <w:ind w:left="851" w:right="526"/>
        <w:jc w:val="both"/>
        <w:rPr>
          <w:bCs/>
          <w:sz w:val="22"/>
          <w:szCs w:val="22"/>
          <w:lang w:val="en-US"/>
        </w:rPr>
      </w:pPr>
    </w:p>
    <w:p w:rsidR="00B067EF" w:rsidRDefault="00B067EF" w:rsidP="00C47C4B">
      <w:pPr>
        <w:ind w:left="851" w:right="526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IMMW21 has a range of exhibition and sponsorship opportunities available as detailed below (all prices are exclusive of VAT)</w:t>
      </w:r>
    </w:p>
    <w:p w:rsidR="00B067EF" w:rsidRDefault="00B067EF" w:rsidP="00C47C4B">
      <w:pPr>
        <w:ind w:left="851" w:right="526"/>
        <w:jc w:val="both"/>
        <w:rPr>
          <w:bCs/>
          <w:sz w:val="22"/>
          <w:szCs w:val="22"/>
          <w:lang w:val="en-US"/>
        </w:rPr>
      </w:pPr>
    </w:p>
    <w:p w:rsidR="00B067EF" w:rsidRPr="00B067EF" w:rsidRDefault="00B067EF" w:rsidP="00C47C4B">
      <w:pPr>
        <w:ind w:left="851" w:right="526"/>
        <w:jc w:val="both"/>
        <w:rPr>
          <w:bCs/>
          <w:sz w:val="28"/>
          <w:szCs w:val="28"/>
          <w:lang w:val="en-US"/>
        </w:rPr>
      </w:pPr>
      <w:r w:rsidRPr="00B067EF">
        <w:rPr>
          <w:bCs/>
          <w:sz w:val="28"/>
          <w:szCs w:val="28"/>
          <w:lang w:val="en-US"/>
        </w:rPr>
        <w:t>Exhibition</w:t>
      </w:r>
    </w:p>
    <w:p w:rsidR="00B067EF" w:rsidRDefault="00B067EF" w:rsidP="00C47C4B">
      <w:pPr>
        <w:ind w:left="851" w:right="526"/>
        <w:jc w:val="both"/>
        <w:rPr>
          <w:bCs/>
          <w:sz w:val="22"/>
          <w:szCs w:val="22"/>
          <w:lang w:val="en-US"/>
        </w:rPr>
      </w:pPr>
    </w:p>
    <w:p w:rsidR="00B067EF" w:rsidRDefault="00B067EF" w:rsidP="00C47C4B">
      <w:pPr>
        <w:ind w:left="851" w:right="526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IMMW</w:t>
      </w:r>
      <w:r w:rsidR="009D2D5C">
        <w:rPr>
          <w:bCs/>
          <w:sz w:val="22"/>
          <w:szCs w:val="22"/>
          <w:lang w:val="en-US"/>
        </w:rPr>
        <w:t>21</w:t>
      </w:r>
      <w:r>
        <w:rPr>
          <w:bCs/>
          <w:sz w:val="22"/>
          <w:szCs w:val="22"/>
          <w:lang w:val="en-US"/>
        </w:rPr>
        <w:t xml:space="preserve"> will host an exhibition from the 24</w:t>
      </w:r>
      <w:r w:rsidRPr="00B067EF">
        <w:rPr>
          <w:bCs/>
          <w:sz w:val="22"/>
          <w:szCs w:val="22"/>
          <w:vertAlign w:val="superscript"/>
          <w:lang w:val="en-US"/>
        </w:rPr>
        <w:t>th</w:t>
      </w:r>
      <w:r>
        <w:rPr>
          <w:bCs/>
          <w:sz w:val="22"/>
          <w:szCs w:val="22"/>
          <w:lang w:val="en-US"/>
        </w:rPr>
        <w:t xml:space="preserve"> to the 2</w:t>
      </w:r>
      <w:r w:rsidR="00A052D9">
        <w:rPr>
          <w:bCs/>
          <w:sz w:val="22"/>
          <w:szCs w:val="22"/>
          <w:lang w:val="en-US"/>
        </w:rPr>
        <w:t>6</w:t>
      </w:r>
      <w:r w:rsidRPr="00B067EF">
        <w:rPr>
          <w:bCs/>
          <w:sz w:val="22"/>
          <w:szCs w:val="22"/>
          <w:vertAlign w:val="superscript"/>
          <w:lang w:val="en-US"/>
        </w:rPr>
        <w:t>th</w:t>
      </w:r>
      <w:r>
        <w:rPr>
          <w:bCs/>
          <w:sz w:val="22"/>
          <w:szCs w:val="22"/>
          <w:lang w:val="en-US"/>
        </w:rPr>
        <w:t xml:space="preserve"> June. Exhibitors will have exposure to the workshop attendees</w:t>
      </w:r>
      <w:r w:rsidR="005626AE">
        <w:rPr>
          <w:bCs/>
          <w:sz w:val="22"/>
          <w:szCs w:val="22"/>
          <w:lang w:val="en-US"/>
        </w:rPr>
        <w:t xml:space="preserve"> during </w:t>
      </w:r>
      <w:r w:rsidR="007A51B3">
        <w:rPr>
          <w:bCs/>
          <w:sz w:val="22"/>
          <w:szCs w:val="22"/>
          <w:lang w:val="en-US"/>
        </w:rPr>
        <w:t xml:space="preserve">the </w:t>
      </w:r>
      <w:r w:rsidR="005626AE">
        <w:rPr>
          <w:bCs/>
          <w:sz w:val="22"/>
          <w:szCs w:val="22"/>
          <w:lang w:val="en-US"/>
        </w:rPr>
        <w:t>break</w:t>
      </w:r>
      <w:r w:rsidR="007A51B3">
        <w:rPr>
          <w:bCs/>
          <w:sz w:val="22"/>
          <w:szCs w:val="22"/>
          <w:lang w:val="en-US"/>
        </w:rPr>
        <w:t>s</w:t>
      </w:r>
      <w:r w:rsidR="005626AE">
        <w:rPr>
          <w:bCs/>
          <w:sz w:val="22"/>
          <w:szCs w:val="22"/>
          <w:lang w:val="en-US"/>
        </w:rPr>
        <w:t>, lunchtime and poster presentation</w:t>
      </w:r>
      <w:r w:rsidR="007A51B3">
        <w:rPr>
          <w:bCs/>
          <w:sz w:val="22"/>
          <w:szCs w:val="22"/>
          <w:lang w:val="en-US"/>
        </w:rPr>
        <w:t>s</w:t>
      </w:r>
      <w:r w:rsidR="005626AE">
        <w:rPr>
          <w:bCs/>
          <w:sz w:val="22"/>
          <w:szCs w:val="22"/>
          <w:lang w:val="en-US"/>
        </w:rPr>
        <w:t xml:space="preserve">. The </w:t>
      </w:r>
      <w:r w:rsidR="007A51B3">
        <w:rPr>
          <w:bCs/>
          <w:sz w:val="22"/>
          <w:szCs w:val="22"/>
          <w:lang w:val="en-US"/>
        </w:rPr>
        <w:t>cost</w:t>
      </w:r>
      <w:r w:rsidR="005626AE">
        <w:rPr>
          <w:bCs/>
          <w:sz w:val="22"/>
          <w:szCs w:val="22"/>
          <w:lang w:val="en-US"/>
        </w:rPr>
        <w:t xml:space="preserve"> is </w:t>
      </w:r>
      <w:r w:rsidR="005626AE" w:rsidRPr="008D6621">
        <w:rPr>
          <w:b/>
          <w:bCs/>
          <w:sz w:val="22"/>
          <w:szCs w:val="22"/>
          <w:lang w:val="en-US"/>
        </w:rPr>
        <w:t>600 Euros</w:t>
      </w:r>
      <w:r w:rsidR="005626AE">
        <w:rPr>
          <w:bCs/>
          <w:sz w:val="22"/>
          <w:szCs w:val="22"/>
          <w:lang w:val="en-US"/>
        </w:rPr>
        <w:t>.</w:t>
      </w:r>
    </w:p>
    <w:p w:rsidR="005626AE" w:rsidRDefault="005626AE" w:rsidP="00C47C4B">
      <w:pPr>
        <w:ind w:left="851" w:right="526"/>
        <w:jc w:val="both"/>
        <w:rPr>
          <w:bCs/>
          <w:sz w:val="22"/>
          <w:szCs w:val="22"/>
          <w:lang w:val="en-US"/>
        </w:rPr>
      </w:pPr>
    </w:p>
    <w:p w:rsidR="005626AE" w:rsidRDefault="005626AE" w:rsidP="00C47C4B">
      <w:pPr>
        <w:ind w:left="851" w:right="526"/>
        <w:jc w:val="both"/>
        <w:rPr>
          <w:bCs/>
          <w:sz w:val="22"/>
          <w:szCs w:val="22"/>
          <w:lang w:val="en-US"/>
        </w:rPr>
      </w:pPr>
      <w:r>
        <w:rPr>
          <w:bCs/>
          <w:sz w:val="28"/>
          <w:szCs w:val="28"/>
          <w:lang w:val="en-US"/>
        </w:rPr>
        <w:t>Sponsorship</w:t>
      </w:r>
    </w:p>
    <w:p w:rsidR="00B067EF" w:rsidRDefault="00B067EF" w:rsidP="00C47C4B">
      <w:pPr>
        <w:ind w:left="851" w:right="526"/>
        <w:jc w:val="both"/>
        <w:rPr>
          <w:bCs/>
          <w:sz w:val="22"/>
          <w:szCs w:val="22"/>
          <w:lang w:val="en-US"/>
        </w:rPr>
      </w:pPr>
    </w:p>
    <w:p w:rsidR="007E27D7" w:rsidRPr="00EC41E8" w:rsidRDefault="007A51B3" w:rsidP="00C47C4B">
      <w:pPr>
        <w:ind w:left="851" w:right="526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If you are</w:t>
      </w:r>
      <w:r w:rsidR="007E27D7" w:rsidRPr="00EC41E8">
        <w:rPr>
          <w:bCs/>
          <w:sz w:val="22"/>
          <w:szCs w:val="22"/>
          <w:lang w:val="en-US"/>
        </w:rPr>
        <w:t xml:space="preserve"> inter</w:t>
      </w:r>
      <w:r>
        <w:rPr>
          <w:bCs/>
          <w:sz w:val="22"/>
          <w:szCs w:val="22"/>
          <w:lang w:val="en-US"/>
        </w:rPr>
        <w:t>ested in sponsoring this event, d</w:t>
      </w:r>
      <w:r w:rsidR="007E27D7" w:rsidRPr="00EC41E8">
        <w:rPr>
          <w:bCs/>
          <w:sz w:val="22"/>
          <w:szCs w:val="22"/>
          <w:lang w:val="en-US"/>
        </w:rPr>
        <w:t>ifferent sponsorship opportunities are offered. The available opportunities are summarized in the following table:</w:t>
      </w:r>
    </w:p>
    <w:p w:rsidR="007E27D7" w:rsidRPr="00EC41E8" w:rsidRDefault="007E27D7" w:rsidP="007E27D7">
      <w:pPr>
        <w:ind w:left="1440" w:right="526"/>
        <w:rPr>
          <w:bCs/>
          <w:sz w:val="22"/>
          <w:szCs w:val="22"/>
          <w:lang w:val="en-US"/>
        </w:rPr>
      </w:pPr>
    </w:p>
    <w:tbl>
      <w:tblPr>
        <w:tblpPr w:leftFromText="180" w:rightFromText="180" w:vertAnchor="text" w:horzAnchor="page" w:tblpX="1375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3"/>
        <w:gridCol w:w="2450"/>
        <w:gridCol w:w="1803"/>
      </w:tblGrid>
      <w:tr w:rsidR="007E27D7" w:rsidRPr="00EC41E8" w:rsidTr="007A51B3">
        <w:tc>
          <w:tcPr>
            <w:tcW w:w="5103" w:type="dxa"/>
            <w:shd w:val="clear" w:color="auto" w:fill="99CCFF"/>
          </w:tcPr>
          <w:p w:rsidR="007E27D7" w:rsidRPr="00EC41E8" w:rsidRDefault="007E27D7" w:rsidP="007A51B3">
            <w:pPr>
              <w:ind w:left="1440" w:right="526"/>
              <w:rPr>
                <w:b/>
                <w:bCs/>
                <w:i/>
                <w:lang w:val="en-US"/>
              </w:rPr>
            </w:pPr>
            <w:r w:rsidRPr="00EC41E8">
              <w:rPr>
                <w:b/>
                <w:bCs/>
                <w:i/>
                <w:sz w:val="22"/>
                <w:szCs w:val="22"/>
                <w:lang w:val="en-US"/>
              </w:rPr>
              <w:t>Formula/Description</w:t>
            </w:r>
          </w:p>
        </w:tc>
        <w:tc>
          <w:tcPr>
            <w:tcW w:w="2450" w:type="dxa"/>
            <w:shd w:val="clear" w:color="auto" w:fill="99CCFF"/>
          </w:tcPr>
          <w:p w:rsidR="007E27D7" w:rsidRPr="00EC41E8" w:rsidRDefault="007E27D7" w:rsidP="007A51B3">
            <w:pPr>
              <w:ind w:left="459" w:right="215" w:firstLine="283"/>
              <w:rPr>
                <w:b/>
                <w:bCs/>
                <w:i/>
                <w:lang w:val="en-US"/>
              </w:rPr>
            </w:pPr>
            <w:r w:rsidRPr="00EC41E8">
              <w:rPr>
                <w:b/>
                <w:bCs/>
                <w:i/>
                <w:sz w:val="22"/>
                <w:szCs w:val="22"/>
                <w:lang w:val="en-US"/>
              </w:rPr>
              <w:t>Amount</w:t>
            </w:r>
            <w:r w:rsidR="00C47C4B" w:rsidRPr="00EC41E8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EC41E8">
              <w:rPr>
                <w:b/>
                <w:bCs/>
                <w:i/>
                <w:sz w:val="22"/>
                <w:szCs w:val="22"/>
                <w:lang w:val="en-US"/>
              </w:rPr>
              <w:t>Euro</w:t>
            </w:r>
          </w:p>
        </w:tc>
        <w:tc>
          <w:tcPr>
            <w:tcW w:w="1803" w:type="dxa"/>
            <w:shd w:val="clear" w:color="auto" w:fill="99CCFF"/>
          </w:tcPr>
          <w:p w:rsidR="007E27D7" w:rsidRPr="00EC41E8" w:rsidRDefault="007E27D7" w:rsidP="007A51B3">
            <w:pPr>
              <w:tabs>
                <w:tab w:val="left" w:pos="1587"/>
              </w:tabs>
              <w:ind w:left="419"/>
              <w:rPr>
                <w:b/>
                <w:bCs/>
                <w:i/>
                <w:lang w:val="en-US"/>
              </w:rPr>
            </w:pPr>
            <w:r w:rsidRPr="00EC41E8">
              <w:rPr>
                <w:b/>
                <w:bCs/>
                <w:i/>
                <w:sz w:val="22"/>
                <w:szCs w:val="22"/>
                <w:lang w:val="en-US"/>
              </w:rPr>
              <w:t>Number available</w:t>
            </w:r>
          </w:p>
        </w:tc>
      </w:tr>
      <w:tr w:rsidR="007E27D7" w:rsidRPr="00EC41E8" w:rsidTr="007A51B3">
        <w:tc>
          <w:tcPr>
            <w:tcW w:w="5103" w:type="dxa"/>
          </w:tcPr>
          <w:p w:rsidR="007E27D7" w:rsidRPr="00EC41E8" w:rsidRDefault="007E27D7" w:rsidP="007A51B3">
            <w:pPr>
              <w:ind w:left="142" w:right="34"/>
              <w:rPr>
                <w:bCs/>
                <w:lang w:val="en-US"/>
              </w:rPr>
            </w:pPr>
            <w:r w:rsidRPr="00EC41E8">
              <w:rPr>
                <w:bCs/>
                <w:sz w:val="22"/>
                <w:szCs w:val="22"/>
                <w:lang w:val="en-US"/>
              </w:rPr>
              <w:t>Contribution to the Welcome Cocktail</w:t>
            </w:r>
          </w:p>
        </w:tc>
        <w:tc>
          <w:tcPr>
            <w:tcW w:w="2450" w:type="dxa"/>
          </w:tcPr>
          <w:p w:rsidR="007E27D7" w:rsidRPr="00EC41E8" w:rsidRDefault="005626AE" w:rsidP="007A51B3">
            <w:pPr>
              <w:ind w:left="459" w:right="526" w:firstLine="283"/>
              <w:jc w:val="right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500</w:t>
            </w:r>
          </w:p>
        </w:tc>
        <w:tc>
          <w:tcPr>
            <w:tcW w:w="1803" w:type="dxa"/>
          </w:tcPr>
          <w:p w:rsidR="007E27D7" w:rsidRPr="00EC41E8" w:rsidRDefault="005626AE" w:rsidP="007A51B3">
            <w:pPr>
              <w:ind w:left="419" w:right="733"/>
              <w:jc w:val="right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</w:p>
        </w:tc>
      </w:tr>
      <w:tr w:rsidR="007E27D7" w:rsidRPr="00EC41E8" w:rsidTr="007A51B3">
        <w:tc>
          <w:tcPr>
            <w:tcW w:w="5103" w:type="dxa"/>
          </w:tcPr>
          <w:p w:rsidR="007E27D7" w:rsidRPr="00EC41E8" w:rsidRDefault="007E27D7" w:rsidP="007A51B3">
            <w:pPr>
              <w:ind w:left="142" w:right="34"/>
              <w:rPr>
                <w:bCs/>
                <w:lang w:val="en-US"/>
              </w:rPr>
            </w:pPr>
            <w:r w:rsidRPr="00EC41E8">
              <w:rPr>
                <w:bCs/>
                <w:sz w:val="22"/>
                <w:szCs w:val="22"/>
                <w:lang w:val="en-US"/>
              </w:rPr>
              <w:t xml:space="preserve">Contribution to the Conference </w:t>
            </w:r>
            <w:r w:rsidR="007A51B3">
              <w:rPr>
                <w:bCs/>
                <w:sz w:val="22"/>
                <w:szCs w:val="22"/>
                <w:lang w:val="en-US"/>
              </w:rPr>
              <w:t>Dinner</w:t>
            </w:r>
          </w:p>
        </w:tc>
        <w:tc>
          <w:tcPr>
            <w:tcW w:w="2450" w:type="dxa"/>
          </w:tcPr>
          <w:p w:rsidR="007E27D7" w:rsidRPr="00EC41E8" w:rsidRDefault="007E27D7" w:rsidP="007A51B3">
            <w:pPr>
              <w:ind w:left="459" w:right="526" w:firstLine="283"/>
              <w:jc w:val="right"/>
              <w:rPr>
                <w:bCs/>
                <w:lang w:val="en-US"/>
              </w:rPr>
            </w:pPr>
            <w:r w:rsidRPr="00EC41E8">
              <w:rPr>
                <w:bCs/>
                <w:sz w:val="22"/>
                <w:szCs w:val="22"/>
                <w:lang w:val="en-US"/>
              </w:rPr>
              <w:t>1000</w:t>
            </w:r>
          </w:p>
        </w:tc>
        <w:tc>
          <w:tcPr>
            <w:tcW w:w="1803" w:type="dxa"/>
          </w:tcPr>
          <w:p w:rsidR="007E27D7" w:rsidRPr="00EC41E8" w:rsidRDefault="006076A7" w:rsidP="007A51B3">
            <w:pPr>
              <w:ind w:left="419" w:right="733"/>
              <w:jc w:val="right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</w:p>
        </w:tc>
      </w:tr>
    </w:tbl>
    <w:p w:rsidR="00EC41E8" w:rsidRPr="00EC41E8" w:rsidRDefault="00EC41E8" w:rsidP="0004289E">
      <w:pPr>
        <w:ind w:left="1440" w:right="526"/>
        <w:rPr>
          <w:bCs/>
          <w:sz w:val="22"/>
          <w:szCs w:val="22"/>
          <w:lang w:val="en-US"/>
        </w:rPr>
      </w:pPr>
    </w:p>
    <w:p w:rsidR="007E27D7" w:rsidRDefault="007E27D7" w:rsidP="00EC41E8">
      <w:pPr>
        <w:ind w:left="851" w:right="526"/>
        <w:jc w:val="both"/>
        <w:rPr>
          <w:bCs/>
          <w:sz w:val="22"/>
          <w:szCs w:val="22"/>
          <w:lang w:val="en-US"/>
        </w:rPr>
      </w:pPr>
      <w:r w:rsidRPr="00EC41E8">
        <w:rPr>
          <w:bCs/>
          <w:sz w:val="22"/>
          <w:szCs w:val="22"/>
          <w:lang w:val="en-US"/>
        </w:rPr>
        <w:t>All sponsors are required to give a one-page advertisement that will be included in the workshop participant folders and an electronic version of their logo and trademarks for inclusion in the workshop program</w:t>
      </w:r>
      <w:r w:rsidR="007A51B3">
        <w:rPr>
          <w:bCs/>
          <w:sz w:val="22"/>
          <w:szCs w:val="22"/>
          <w:lang w:val="en-US"/>
        </w:rPr>
        <w:t>me</w:t>
      </w:r>
      <w:r w:rsidRPr="00EC41E8">
        <w:rPr>
          <w:bCs/>
          <w:sz w:val="22"/>
          <w:szCs w:val="22"/>
          <w:lang w:val="en-US"/>
        </w:rPr>
        <w:t xml:space="preserve"> and on the website.</w:t>
      </w:r>
    </w:p>
    <w:p w:rsidR="00EC41E8" w:rsidRPr="00EC41E8" w:rsidRDefault="00EC41E8" w:rsidP="00EC41E8">
      <w:pPr>
        <w:ind w:left="851" w:right="526"/>
        <w:jc w:val="both"/>
        <w:rPr>
          <w:bCs/>
          <w:sz w:val="22"/>
          <w:szCs w:val="22"/>
          <w:lang w:val="en-US"/>
        </w:rPr>
      </w:pPr>
    </w:p>
    <w:p w:rsidR="007E27D7" w:rsidRPr="00EC41E8" w:rsidRDefault="007E27D7" w:rsidP="00EC41E8">
      <w:pPr>
        <w:ind w:left="851" w:right="526"/>
        <w:jc w:val="both"/>
        <w:rPr>
          <w:bCs/>
          <w:sz w:val="22"/>
          <w:szCs w:val="22"/>
          <w:lang w:val="en-US"/>
        </w:rPr>
      </w:pPr>
      <w:r w:rsidRPr="00EC41E8">
        <w:rPr>
          <w:bCs/>
          <w:sz w:val="22"/>
          <w:szCs w:val="22"/>
          <w:lang w:val="en-US"/>
        </w:rPr>
        <w:t>Should you have any questions and/or require further information, please do not hesitate to contact us.</w:t>
      </w:r>
    </w:p>
    <w:p w:rsidR="007E27D7" w:rsidRPr="00EC41E8" w:rsidRDefault="007E27D7" w:rsidP="00EC41E8">
      <w:pPr>
        <w:ind w:left="851" w:right="526"/>
        <w:jc w:val="both"/>
        <w:rPr>
          <w:bCs/>
          <w:sz w:val="22"/>
          <w:szCs w:val="22"/>
          <w:lang w:val="en-US"/>
        </w:rPr>
      </w:pPr>
      <w:r w:rsidRPr="00EC41E8">
        <w:rPr>
          <w:bCs/>
          <w:sz w:val="22"/>
          <w:szCs w:val="22"/>
          <w:lang w:val="en-US"/>
        </w:rPr>
        <w:br/>
        <w:t>We look forward to hearing from you soon,</w:t>
      </w:r>
    </w:p>
    <w:p w:rsidR="007E27D7" w:rsidRPr="00EC41E8" w:rsidRDefault="007E27D7" w:rsidP="00EC41E8">
      <w:pPr>
        <w:ind w:left="851" w:right="526"/>
        <w:jc w:val="both"/>
        <w:rPr>
          <w:bCs/>
          <w:sz w:val="22"/>
          <w:szCs w:val="22"/>
          <w:lang w:val="en-US"/>
        </w:rPr>
      </w:pPr>
      <w:r w:rsidRPr="00EC41E8">
        <w:rPr>
          <w:bCs/>
          <w:sz w:val="22"/>
          <w:szCs w:val="22"/>
          <w:lang w:val="en-US"/>
        </w:rPr>
        <w:t>Kind regards,</w:t>
      </w:r>
    </w:p>
    <w:p w:rsidR="007E27D7" w:rsidRPr="00EC41E8" w:rsidRDefault="007E27D7" w:rsidP="00EC41E8">
      <w:pPr>
        <w:ind w:left="1440" w:right="526"/>
        <w:jc w:val="both"/>
        <w:rPr>
          <w:bCs/>
          <w:sz w:val="22"/>
          <w:szCs w:val="22"/>
          <w:lang w:val="en-US"/>
        </w:rPr>
      </w:pPr>
      <w:r w:rsidRPr="00EC41E8">
        <w:rPr>
          <w:bCs/>
          <w:sz w:val="22"/>
          <w:szCs w:val="22"/>
          <w:lang w:val="en-US"/>
        </w:rPr>
        <w:tab/>
      </w:r>
      <w:r w:rsidRPr="00EC41E8">
        <w:rPr>
          <w:bCs/>
          <w:sz w:val="22"/>
          <w:szCs w:val="22"/>
          <w:lang w:val="en-US"/>
        </w:rPr>
        <w:tab/>
      </w:r>
      <w:r w:rsidRPr="00EC41E8">
        <w:rPr>
          <w:bCs/>
          <w:sz w:val="22"/>
          <w:szCs w:val="22"/>
          <w:lang w:val="en-US"/>
        </w:rPr>
        <w:tab/>
      </w:r>
      <w:r w:rsidRPr="00EC41E8">
        <w:rPr>
          <w:bCs/>
          <w:sz w:val="22"/>
          <w:szCs w:val="22"/>
          <w:lang w:val="en-US"/>
        </w:rPr>
        <w:tab/>
      </w:r>
      <w:r w:rsidRPr="00EC41E8">
        <w:rPr>
          <w:bCs/>
          <w:sz w:val="22"/>
          <w:szCs w:val="22"/>
          <w:lang w:val="en-US"/>
        </w:rPr>
        <w:tab/>
      </w:r>
      <w:r w:rsidRPr="00EC41E8">
        <w:rPr>
          <w:bCs/>
          <w:sz w:val="22"/>
          <w:szCs w:val="22"/>
          <w:lang w:val="en-US"/>
        </w:rPr>
        <w:tab/>
      </w:r>
      <w:r w:rsidRPr="00EC41E8">
        <w:rPr>
          <w:bCs/>
          <w:sz w:val="22"/>
          <w:szCs w:val="22"/>
          <w:lang w:val="en-US"/>
        </w:rPr>
        <w:tab/>
        <w:t>On behalf of the Organizing Committee</w:t>
      </w:r>
    </w:p>
    <w:p w:rsidR="007E27D7" w:rsidRPr="00EC41E8" w:rsidRDefault="007E27D7" w:rsidP="007E27D7">
      <w:pPr>
        <w:ind w:left="1440" w:right="526"/>
        <w:rPr>
          <w:bCs/>
          <w:sz w:val="22"/>
          <w:szCs w:val="22"/>
          <w:lang w:val="en-US"/>
        </w:rPr>
      </w:pPr>
    </w:p>
    <w:p w:rsidR="008E09C4" w:rsidRPr="00A052D9" w:rsidRDefault="007E27D7" w:rsidP="00EC41E8">
      <w:pPr>
        <w:ind w:left="1440" w:right="526"/>
        <w:rPr>
          <w:rFonts w:ascii="Garamond" w:hAnsi="Garamond" w:cs="Garamond"/>
          <w:sz w:val="20"/>
          <w:szCs w:val="20"/>
          <w:lang w:val="en-GB"/>
        </w:rPr>
      </w:pPr>
      <w:r w:rsidRPr="00EC41E8">
        <w:rPr>
          <w:bCs/>
          <w:sz w:val="22"/>
          <w:szCs w:val="22"/>
          <w:lang w:val="en-US"/>
        </w:rPr>
        <w:tab/>
      </w:r>
      <w:r w:rsidRPr="00EC41E8">
        <w:rPr>
          <w:bCs/>
          <w:sz w:val="22"/>
          <w:szCs w:val="22"/>
          <w:lang w:val="en-US"/>
        </w:rPr>
        <w:tab/>
      </w:r>
      <w:r w:rsidRPr="00EC41E8">
        <w:rPr>
          <w:bCs/>
          <w:sz w:val="22"/>
          <w:szCs w:val="22"/>
          <w:lang w:val="en-US"/>
        </w:rPr>
        <w:tab/>
      </w:r>
      <w:r w:rsidRPr="00EC41E8">
        <w:rPr>
          <w:bCs/>
          <w:sz w:val="22"/>
          <w:szCs w:val="22"/>
          <w:lang w:val="en-US"/>
        </w:rPr>
        <w:tab/>
      </w:r>
      <w:r w:rsidRPr="00EC41E8">
        <w:rPr>
          <w:bCs/>
          <w:sz w:val="22"/>
          <w:szCs w:val="22"/>
          <w:lang w:val="en-US"/>
        </w:rPr>
        <w:tab/>
      </w:r>
      <w:r w:rsidRPr="00EC41E8">
        <w:rPr>
          <w:bCs/>
          <w:sz w:val="22"/>
          <w:szCs w:val="22"/>
          <w:lang w:val="en-US"/>
        </w:rPr>
        <w:tab/>
      </w:r>
      <w:r w:rsidRPr="00EC41E8">
        <w:rPr>
          <w:bCs/>
          <w:sz w:val="22"/>
          <w:szCs w:val="22"/>
          <w:lang w:val="en-US"/>
        </w:rPr>
        <w:tab/>
      </w:r>
    </w:p>
    <w:sectPr w:rsidR="008E09C4" w:rsidRPr="00A052D9" w:rsidSect="006F3C76">
      <w:footerReference w:type="default" r:id="rId9"/>
      <w:pgSz w:w="11907" w:h="16840" w:code="9"/>
      <w:pgMar w:top="1135" w:right="471" w:bottom="851" w:left="27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DB8" w:rsidRDefault="00913DB8">
      <w:r>
        <w:separator/>
      </w:r>
    </w:p>
  </w:endnote>
  <w:endnote w:type="continuationSeparator" w:id="0">
    <w:p w:rsidR="00913DB8" w:rsidRDefault="00913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C4" w:rsidRDefault="008E09C4">
    <w:pPr>
      <w:pStyle w:val="Footer"/>
      <w:pBdr>
        <w:bottom w:val="single" w:sz="4" w:space="1" w:color="auto"/>
      </w:pBdr>
      <w:ind w:left="284"/>
      <w:rPr>
        <w:rFonts w:ascii="Garamond" w:hAnsi="Garamond" w:cs="Garamond"/>
        <w:color w:val="000080"/>
        <w:sz w:val="20"/>
        <w:szCs w:val="20"/>
      </w:rPr>
    </w:pPr>
  </w:p>
  <w:p w:rsidR="008E09C4" w:rsidRDefault="008E09C4" w:rsidP="001D6A04">
    <w:pPr>
      <w:pStyle w:val="Footer"/>
      <w:tabs>
        <w:tab w:val="clear" w:pos="4536"/>
        <w:tab w:val="clear" w:pos="9072"/>
        <w:tab w:val="left" w:pos="3828"/>
      </w:tabs>
      <w:spacing w:before="120"/>
      <w:ind w:left="284"/>
      <w:rPr>
        <w:rFonts w:ascii="Garamond" w:hAnsi="Garamond" w:cs="Garamond"/>
        <w:color w:val="000080"/>
        <w:sz w:val="20"/>
        <w:szCs w:val="20"/>
      </w:rPr>
    </w:pPr>
    <w:r>
      <w:rPr>
        <w:rFonts w:ascii="Garamond" w:hAnsi="Garamond" w:cs="Garamond"/>
        <w:color w:val="000080"/>
        <w:sz w:val="20"/>
        <w:szCs w:val="20"/>
      </w:rPr>
      <w:t>Sociét</w:t>
    </w:r>
    <w:r w:rsidR="001D6A04">
      <w:rPr>
        <w:rFonts w:ascii="Garamond" w:hAnsi="Garamond" w:cs="Garamond"/>
        <w:color w:val="000080"/>
        <w:sz w:val="20"/>
        <w:szCs w:val="20"/>
      </w:rPr>
      <w:t>é Civile</w:t>
    </w:r>
    <w:r w:rsidR="001D6A04">
      <w:rPr>
        <w:rFonts w:ascii="Garamond" w:hAnsi="Garamond" w:cs="Garamond"/>
        <w:color w:val="000080"/>
        <w:sz w:val="20"/>
        <w:szCs w:val="20"/>
      </w:rPr>
      <w:tab/>
      <w:t>Postal address : ESRF</w:t>
    </w:r>
    <w:r>
      <w:rPr>
        <w:rFonts w:ascii="Garamond" w:hAnsi="Garamond" w:cs="Garamond"/>
        <w:color w:val="000080"/>
        <w:sz w:val="20"/>
        <w:szCs w:val="20"/>
      </w:rPr>
      <w:t xml:space="preserve"> – </w:t>
    </w:r>
    <w:r w:rsidR="001D6A04" w:rsidRPr="001D6A04">
      <w:rPr>
        <w:rFonts w:ascii="Garamond" w:hAnsi="Garamond" w:cs="Garamond"/>
        <w:color w:val="000080"/>
        <w:sz w:val="20"/>
        <w:szCs w:val="20"/>
      </w:rPr>
      <w:t>CS</w:t>
    </w:r>
    <w:r w:rsidR="00CC2052">
      <w:rPr>
        <w:rFonts w:ascii="Garamond" w:hAnsi="Garamond" w:cs="Garamond"/>
        <w:color w:val="000080"/>
        <w:sz w:val="20"/>
        <w:szCs w:val="20"/>
      </w:rPr>
      <w:t xml:space="preserve"> </w:t>
    </w:r>
    <w:r w:rsidR="001D6A04" w:rsidRPr="001D6A04">
      <w:rPr>
        <w:rFonts w:ascii="Garamond" w:hAnsi="Garamond" w:cs="Garamond"/>
        <w:color w:val="000080"/>
        <w:sz w:val="20"/>
        <w:szCs w:val="20"/>
      </w:rPr>
      <w:t>40220</w:t>
    </w:r>
    <w:r w:rsidR="001D6A04">
      <w:rPr>
        <w:rFonts w:ascii="Garamond" w:hAnsi="Garamond" w:cs="Garamond"/>
        <w:color w:val="000080"/>
        <w:sz w:val="20"/>
        <w:szCs w:val="20"/>
      </w:rPr>
      <w:t xml:space="preserve"> –</w:t>
    </w:r>
    <w:r w:rsidR="00CC2052">
      <w:rPr>
        <w:rFonts w:ascii="Garamond" w:hAnsi="Garamond" w:cs="Garamond"/>
        <w:color w:val="000080"/>
        <w:sz w:val="20"/>
        <w:szCs w:val="20"/>
      </w:rPr>
      <w:t xml:space="preserve"> 38043 –</w:t>
    </w:r>
    <w:r>
      <w:rPr>
        <w:rFonts w:ascii="Garamond" w:hAnsi="Garamond" w:cs="Garamond"/>
        <w:color w:val="000080"/>
        <w:sz w:val="20"/>
        <w:szCs w:val="20"/>
      </w:rPr>
      <w:t xml:space="preserve"> Grenoble Cedex</w:t>
    </w:r>
    <w:r w:rsidR="00032D55">
      <w:rPr>
        <w:rFonts w:ascii="Garamond" w:hAnsi="Garamond" w:cs="Garamond"/>
        <w:color w:val="000080"/>
        <w:sz w:val="20"/>
        <w:szCs w:val="20"/>
      </w:rPr>
      <w:t xml:space="preserve"> 9</w:t>
    </w:r>
    <w:r>
      <w:rPr>
        <w:rFonts w:ascii="Garamond" w:hAnsi="Garamond" w:cs="Garamond"/>
        <w:color w:val="000080"/>
        <w:sz w:val="20"/>
        <w:szCs w:val="20"/>
      </w:rPr>
      <w:t xml:space="preserve"> – France</w:t>
    </w:r>
  </w:p>
  <w:p w:rsidR="008E09C4" w:rsidRDefault="008E09C4" w:rsidP="001D6A04">
    <w:pPr>
      <w:pStyle w:val="Footer"/>
      <w:tabs>
        <w:tab w:val="clear" w:pos="4536"/>
        <w:tab w:val="clear" w:pos="9072"/>
        <w:tab w:val="left" w:pos="3828"/>
      </w:tabs>
      <w:ind w:left="284"/>
      <w:rPr>
        <w:rFonts w:ascii="Garamond" w:hAnsi="Garamond" w:cs="Garamond"/>
        <w:color w:val="000080"/>
        <w:sz w:val="20"/>
        <w:szCs w:val="20"/>
      </w:rPr>
    </w:pPr>
    <w:r>
      <w:rPr>
        <w:rFonts w:ascii="Garamond" w:hAnsi="Garamond" w:cs="Garamond"/>
        <w:color w:val="000080"/>
        <w:sz w:val="20"/>
        <w:szCs w:val="20"/>
      </w:rPr>
      <w:t>RCS Greno</w:t>
    </w:r>
    <w:r w:rsidR="00A03A30">
      <w:rPr>
        <w:rFonts w:ascii="Garamond" w:hAnsi="Garamond" w:cs="Garamond"/>
        <w:color w:val="000080"/>
        <w:sz w:val="20"/>
        <w:szCs w:val="20"/>
      </w:rPr>
      <w:t>ble D 338 723 919</w:t>
    </w:r>
    <w:r w:rsidR="00A03A30">
      <w:rPr>
        <w:rFonts w:ascii="Garamond" w:hAnsi="Garamond" w:cs="Garamond"/>
        <w:color w:val="000080"/>
        <w:sz w:val="20"/>
        <w:szCs w:val="20"/>
      </w:rPr>
      <w:tab/>
      <w:t xml:space="preserve">Location : </w:t>
    </w:r>
    <w:r w:rsidR="001D6A04">
      <w:rPr>
        <w:rFonts w:ascii="Garamond" w:hAnsi="Garamond" w:cs="Garamond"/>
        <w:color w:val="000080"/>
        <w:sz w:val="20"/>
        <w:szCs w:val="20"/>
      </w:rPr>
      <w:t>71</w:t>
    </w:r>
    <w:r>
      <w:rPr>
        <w:rFonts w:ascii="Garamond" w:hAnsi="Garamond" w:cs="Garamond"/>
        <w:color w:val="000080"/>
        <w:sz w:val="20"/>
        <w:szCs w:val="20"/>
      </w:rPr>
      <w:t xml:space="preserve">, </w:t>
    </w:r>
    <w:r w:rsidR="00032D55">
      <w:rPr>
        <w:rFonts w:ascii="Garamond" w:hAnsi="Garamond" w:cs="Garamond"/>
        <w:color w:val="000080"/>
        <w:sz w:val="20"/>
        <w:szCs w:val="20"/>
      </w:rPr>
      <w:t>A</w:t>
    </w:r>
    <w:r w:rsidR="001D6A04">
      <w:rPr>
        <w:rFonts w:ascii="Garamond" w:hAnsi="Garamond" w:cs="Garamond"/>
        <w:color w:val="000080"/>
        <w:sz w:val="20"/>
        <w:szCs w:val="20"/>
      </w:rPr>
      <w:t>venue des Martyrs</w:t>
    </w:r>
    <w:r>
      <w:rPr>
        <w:rFonts w:ascii="Garamond" w:hAnsi="Garamond" w:cs="Garamond"/>
        <w:color w:val="000080"/>
        <w:sz w:val="20"/>
        <w:szCs w:val="20"/>
      </w:rPr>
      <w:t xml:space="preserve"> – </w:t>
    </w:r>
    <w:r w:rsidR="00CC2052">
      <w:rPr>
        <w:rFonts w:ascii="Garamond" w:hAnsi="Garamond" w:cs="Garamond"/>
        <w:color w:val="000080"/>
        <w:sz w:val="20"/>
        <w:szCs w:val="20"/>
      </w:rPr>
      <w:t xml:space="preserve">38000 – </w:t>
    </w:r>
    <w:r>
      <w:rPr>
        <w:rFonts w:ascii="Garamond" w:hAnsi="Garamond" w:cs="Garamond"/>
        <w:color w:val="000080"/>
        <w:sz w:val="20"/>
        <w:szCs w:val="20"/>
      </w:rPr>
      <w:t>Grenoble, France</w:t>
    </w:r>
  </w:p>
  <w:p w:rsidR="008E09C4" w:rsidRPr="003A190A" w:rsidRDefault="008E09C4" w:rsidP="001D6A04">
    <w:pPr>
      <w:pStyle w:val="Footer"/>
      <w:tabs>
        <w:tab w:val="clear" w:pos="4536"/>
        <w:tab w:val="clear" w:pos="9072"/>
        <w:tab w:val="left" w:pos="3828"/>
      </w:tabs>
      <w:ind w:left="284"/>
      <w:rPr>
        <w:rFonts w:ascii="Garamond" w:hAnsi="Garamond" w:cs="Garamond"/>
        <w:color w:val="000080"/>
        <w:sz w:val="20"/>
        <w:szCs w:val="20"/>
        <w:lang w:val="en-US"/>
      </w:rPr>
    </w:pPr>
    <w:r w:rsidRPr="003A190A">
      <w:rPr>
        <w:rFonts w:ascii="Garamond" w:hAnsi="Garamond" w:cs="Garamond"/>
        <w:color w:val="000080"/>
        <w:sz w:val="20"/>
        <w:szCs w:val="20"/>
        <w:lang w:val="en-US"/>
      </w:rPr>
      <w:t>N° Siret 338 723 919 00019 – APE 731 Z</w:t>
    </w:r>
    <w:r w:rsidRPr="003A190A">
      <w:rPr>
        <w:rFonts w:ascii="Garamond" w:hAnsi="Garamond" w:cs="Garamond"/>
        <w:color w:val="000080"/>
        <w:sz w:val="20"/>
        <w:szCs w:val="20"/>
        <w:lang w:val="en-US"/>
      </w:rPr>
      <w:tab/>
      <w:t>Telephone (Switchboard</w:t>
    </w:r>
    <w:proofErr w:type="gramStart"/>
    <w:r w:rsidRPr="003A190A">
      <w:rPr>
        <w:rFonts w:ascii="Garamond" w:hAnsi="Garamond" w:cs="Garamond"/>
        <w:color w:val="000080"/>
        <w:sz w:val="20"/>
        <w:szCs w:val="20"/>
        <w:lang w:val="en-US"/>
      </w:rPr>
      <w:t>) :</w:t>
    </w:r>
    <w:proofErr w:type="gramEnd"/>
    <w:r w:rsidRPr="003A190A">
      <w:rPr>
        <w:rFonts w:ascii="Garamond" w:hAnsi="Garamond" w:cs="Garamond"/>
        <w:color w:val="000080"/>
        <w:sz w:val="20"/>
        <w:szCs w:val="20"/>
        <w:lang w:val="en-US"/>
      </w:rPr>
      <w:t xml:space="preserve"> 33-(0)4 76 88 20 00 – Telefax : 33-(0)4 76 88 20 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DB8" w:rsidRDefault="00913DB8">
      <w:r>
        <w:separator/>
      </w:r>
    </w:p>
  </w:footnote>
  <w:footnote w:type="continuationSeparator" w:id="0">
    <w:p w:rsidR="00913DB8" w:rsidRDefault="00913D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5150B"/>
    <w:rsid w:val="00032D55"/>
    <w:rsid w:val="0004289E"/>
    <w:rsid w:val="000A31E2"/>
    <w:rsid w:val="000B247D"/>
    <w:rsid w:val="000C1AF3"/>
    <w:rsid w:val="000C3EF8"/>
    <w:rsid w:val="001369CA"/>
    <w:rsid w:val="0014321E"/>
    <w:rsid w:val="0015150B"/>
    <w:rsid w:val="001B49AD"/>
    <w:rsid w:val="001D6A04"/>
    <w:rsid w:val="001F11E5"/>
    <w:rsid w:val="00232695"/>
    <w:rsid w:val="00263D55"/>
    <w:rsid w:val="002E2B8E"/>
    <w:rsid w:val="002F04FF"/>
    <w:rsid w:val="00316D58"/>
    <w:rsid w:val="00347901"/>
    <w:rsid w:val="0035215E"/>
    <w:rsid w:val="00372DCE"/>
    <w:rsid w:val="003A190A"/>
    <w:rsid w:val="003C1665"/>
    <w:rsid w:val="003C3695"/>
    <w:rsid w:val="00463BD5"/>
    <w:rsid w:val="004808D9"/>
    <w:rsid w:val="0052424E"/>
    <w:rsid w:val="00534C63"/>
    <w:rsid w:val="005626AE"/>
    <w:rsid w:val="005A1020"/>
    <w:rsid w:val="005D0993"/>
    <w:rsid w:val="00602052"/>
    <w:rsid w:val="006076A7"/>
    <w:rsid w:val="006260C7"/>
    <w:rsid w:val="0067524D"/>
    <w:rsid w:val="006F3C76"/>
    <w:rsid w:val="006F46C9"/>
    <w:rsid w:val="00786711"/>
    <w:rsid w:val="007A51B3"/>
    <w:rsid w:val="007E27D7"/>
    <w:rsid w:val="008022CA"/>
    <w:rsid w:val="00803C75"/>
    <w:rsid w:val="008819BB"/>
    <w:rsid w:val="008A52FD"/>
    <w:rsid w:val="008C3608"/>
    <w:rsid w:val="008D6621"/>
    <w:rsid w:val="008E09C4"/>
    <w:rsid w:val="00903A04"/>
    <w:rsid w:val="00913DB8"/>
    <w:rsid w:val="00930063"/>
    <w:rsid w:val="00940919"/>
    <w:rsid w:val="00996B12"/>
    <w:rsid w:val="009C0F10"/>
    <w:rsid w:val="009C5492"/>
    <w:rsid w:val="009D2D5C"/>
    <w:rsid w:val="009D4CA2"/>
    <w:rsid w:val="009E7172"/>
    <w:rsid w:val="00A03A30"/>
    <w:rsid w:val="00A052D9"/>
    <w:rsid w:val="00A74946"/>
    <w:rsid w:val="00AA3644"/>
    <w:rsid w:val="00AC3B47"/>
    <w:rsid w:val="00B067EF"/>
    <w:rsid w:val="00B37A5E"/>
    <w:rsid w:val="00B56C30"/>
    <w:rsid w:val="00B67C62"/>
    <w:rsid w:val="00BB7A8C"/>
    <w:rsid w:val="00BF4B01"/>
    <w:rsid w:val="00C179A7"/>
    <w:rsid w:val="00C47C4B"/>
    <w:rsid w:val="00CC2052"/>
    <w:rsid w:val="00DC390C"/>
    <w:rsid w:val="00E11128"/>
    <w:rsid w:val="00E218AE"/>
    <w:rsid w:val="00E262F0"/>
    <w:rsid w:val="00E5140B"/>
    <w:rsid w:val="00EC41E8"/>
    <w:rsid w:val="00F024A3"/>
    <w:rsid w:val="00F265C6"/>
    <w:rsid w:val="00F506FA"/>
    <w:rsid w:val="00F5388F"/>
    <w:rsid w:val="00F81367"/>
    <w:rsid w:val="00FB49AC"/>
    <w:rsid w:val="00FE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C76"/>
    <w:pPr>
      <w:widowControl w:val="0"/>
      <w:autoSpaceDE w:val="0"/>
      <w:autoSpaceDN w:val="0"/>
      <w:spacing w:after="0" w:line="240" w:lineRule="auto"/>
    </w:pPr>
    <w:rPr>
      <w:sz w:val="24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rsid w:val="006F3C76"/>
    <w:pPr>
      <w:spacing w:before="36"/>
      <w:jc w:val="center"/>
    </w:pPr>
  </w:style>
  <w:style w:type="paragraph" w:customStyle="1" w:styleId="Style1">
    <w:name w:val="Style 1"/>
    <w:basedOn w:val="Normal"/>
    <w:uiPriority w:val="99"/>
    <w:rsid w:val="006F3C76"/>
    <w:pPr>
      <w:spacing w:before="144"/>
      <w:jc w:val="center"/>
    </w:pPr>
  </w:style>
  <w:style w:type="paragraph" w:styleId="Header">
    <w:name w:val="header"/>
    <w:basedOn w:val="Normal"/>
    <w:link w:val="HeaderChar"/>
    <w:uiPriority w:val="99"/>
    <w:rsid w:val="006F3C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3C76"/>
    <w:rPr>
      <w:rFonts w:cs="Times New Roman"/>
      <w:sz w:val="24"/>
      <w:szCs w:val="24"/>
      <w:lang w:val="fr-FR" w:eastAsia="en-US"/>
    </w:rPr>
  </w:style>
  <w:style w:type="paragraph" w:styleId="Footer">
    <w:name w:val="footer"/>
    <w:basedOn w:val="Normal"/>
    <w:link w:val="FooterChar"/>
    <w:uiPriority w:val="99"/>
    <w:rsid w:val="006F3C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3C76"/>
    <w:rPr>
      <w:rFonts w:cs="Times New Roman"/>
      <w:sz w:val="24"/>
      <w:szCs w:val="24"/>
      <w:lang w:val="fr-FR" w:eastAsia="en-US"/>
    </w:rPr>
  </w:style>
  <w:style w:type="paragraph" w:styleId="BlockText">
    <w:name w:val="Block Text"/>
    <w:basedOn w:val="Normal"/>
    <w:uiPriority w:val="99"/>
    <w:rsid w:val="00FB49AC"/>
    <w:pPr>
      <w:widowControl/>
      <w:tabs>
        <w:tab w:val="left" w:pos="993"/>
        <w:tab w:val="left" w:pos="2380"/>
        <w:tab w:val="left" w:pos="3680"/>
        <w:tab w:val="left" w:pos="5100"/>
      </w:tabs>
      <w:autoSpaceDE/>
      <w:autoSpaceDN/>
      <w:spacing w:before="240" w:line="360" w:lineRule="exact"/>
      <w:ind w:left="567" w:right="125"/>
    </w:pPr>
    <w:rPr>
      <w:rFonts w:ascii="Arial" w:hAnsi="Arial" w:cs="Arial"/>
      <w:szCs w:val="20"/>
      <w:lang w:val="en-GB"/>
    </w:rPr>
  </w:style>
  <w:style w:type="paragraph" w:customStyle="1" w:styleId="SENDER">
    <w:name w:val="SENDER"/>
    <w:basedOn w:val="Normal"/>
    <w:uiPriority w:val="99"/>
    <w:rsid w:val="00FB49AC"/>
    <w:pPr>
      <w:widowControl/>
      <w:tabs>
        <w:tab w:val="left" w:pos="1276"/>
      </w:tabs>
      <w:autoSpaceDE/>
      <w:autoSpaceDN/>
      <w:spacing w:before="240"/>
      <w:ind w:left="567" w:right="125"/>
    </w:pPr>
    <w:rPr>
      <w:rFonts w:ascii="Arial" w:hAnsi="Arial"/>
      <w:b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7E2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27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65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5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rf.fr.immw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rf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ESRF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esrf</dc:creator>
  <cp:lastModifiedBy>GAGET Philippa</cp:lastModifiedBy>
  <cp:revision>2</cp:revision>
  <cp:lastPrinted>2015-12-09T15:11:00Z</cp:lastPrinted>
  <dcterms:created xsi:type="dcterms:W3CDTF">2019-01-25T15:53:00Z</dcterms:created>
  <dcterms:modified xsi:type="dcterms:W3CDTF">2019-01-25T15:53:00Z</dcterms:modified>
</cp:coreProperties>
</file>